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ИНФОРМАЦИЯ </w:t>
      </w:r>
    </w:p>
    <w:p w14:paraId="02000000">
      <w:pPr>
        <w:pStyle w:val="Style_1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для размещения </w:t>
      </w:r>
      <w:r>
        <w:rPr>
          <w:b w:val="1"/>
          <w:color w:val="000000"/>
          <w:sz w:val="28"/>
        </w:rPr>
        <w:t>на сайт</w:t>
      </w:r>
      <w:r>
        <w:rPr>
          <w:b w:val="1"/>
          <w:color w:val="000000"/>
          <w:sz w:val="28"/>
        </w:rPr>
        <w:t>ах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 xml:space="preserve">администраций </w:t>
      </w:r>
      <w:r>
        <w:rPr>
          <w:b w:val="1"/>
          <w:color w:val="000000"/>
          <w:sz w:val="28"/>
        </w:rPr>
        <w:t>МО «</w:t>
      </w:r>
      <w:r>
        <w:rPr>
          <w:b w:val="1"/>
          <w:color w:val="000000"/>
          <w:sz w:val="28"/>
        </w:rPr>
        <w:t>Кяхтинский</w:t>
      </w:r>
      <w:r>
        <w:rPr>
          <w:b w:val="1"/>
          <w:color w:val="000000"/>
          <w:sz w:val="28"/>
        </w:rPr>
        <w:t xml:space="preserve"> район</w:t>
      </w:r>
      <w:r>
        <w:rPr>
          <w:b w:val="1"/>
          <w:color w:val="000000"/>
          <w:sz w:val="28"/>
        </w:rPr>
        <w:t xml:space="preserve">», </w:t>
      </w:r>
      <w:r>
        <w:rPr>
          <w:b w:val="1"/>
          <w:color w:val="000000"/>
          <w:sz w:val="28"/>
        </w:rPr>
        <w:t>администраций МО «Город Кяхта», МО «</w:t>
      </w:r>
      <w:r>
        <w:rPr>
          <w:b w:val="1"/>
          <w:color w:val="000000"/>
          <w:sz w:val="28"/>
        </w:rPr>
        <w:t>Наушкинское</w:t>
      </w:r>
      <w:r>
        <w:rPr>
          <w:b w:val="1"/>
          <w:color w:val="000000"/>
          <w:sz w:val="28"/>
        </w:rPr>
        <w:t xml:space="preserve">», администраций сельских поселений района, для </w:t>
      </w:r>
      <w:r>
        <w:rPr>
          <w:b w:val="1"/>
          <w:color w:val="000000"/>
          <w:sz w:val="28"/>
        </w:rPr>
        <w:t xml:space="preserve">опубликования в </w:t>
      </w:r>
      <w:r>
        <w:rPr>
          <w:b w:val="1"/>
          <w:color w:val="000000"/>
          <w:sz w:val="28"/>
        </w:rPr>
        <w:t>газет</w:t>
      </w:r>
      <w:r>
        <w:rPr>
          <w:b w:val="1"/>
          <w:color w:val="000000"/>
          <w:sz w:val="28"/>
        </w:rPr>
        <w:t>е</w:t>
      </w:r>
      <w:r>
        <w:rPr>
          <w:b w:val="1"/>
          <w:color w:val="000000"/>
          <w:sz w:val="28"/>
        </w:rPr>
        <w:t xml:space="preserve"> «</w:t>
      </w:r>
      <w:r>
        <w:rPr>
          <w:b w:val="1"/>
          <w:color w:val="000000"/>
          <w:sz w:val="28"/>
        </w:rPr>
        <w:t>Кяхтинские</w:t>
      </w:r>
      <w:r>
        <w:rPr>
          <w:b w:val="1"/>
          <w:color w:val="000000"/>
          <w:sz w:val="28"/>
        </w:rPr>
        <w:t xml:space="preserve"> вести»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Судом удовлетворены исковые </w:t>
      </w:r>
      <w:r>
        <w:rPr>
          <w:rFonts w:ascii="Times New Roman" w:hAnsi="Times New Roman"/>
          <w:b w:val="1"/>
          <w:sz w:val="28"/>
        </w:rPr>
        <w:t xml:space="preserve">требования прокурора Кяхтинского </w:t>
      </w:r>
      <w:r>
        <w:rPr>
          <w:rFonts w:ascii="Times New Roman" w:hAnsi="Times New Roman"/>
          <w:b w:val="1"/>
          <w:sz w:val="28"/>
        </w:rPr>
        <w:t xml:space="preserve">района о защите жилищных прав </w:t>
      </w:r>
      <w:r>
        <w:rPr>
          <w:rFonts w:ascii="Times New Roman" w:hAnsi="Times New Roman"/>
          <w:b w:val="1"/>
          <w:sz w:val="28"/>
        </w:rPr>
        <w:t>многодетной семьи</w:t>
      </w:r>
    </w:p>
    <w:p w14:paraId="05000000">
      <w:pPr>
        <w:pStyle w:val="Style_2"/>
        <w:spacing w:after="0" w:before="0"/>
        <w:ind w:firstLine="709" w:left="0"/>
        <w:jc w:val="center"/>
        <w:rPr>
          <w:color w:val="000000"/>
          <w:sz w:val="28"/>
        </w:rPr>
      </w:pPr>
    </w:p>
    <w:p w14:paraId="0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Кяхтинского</w:t>
      </w:r>
      <w:r>
        <w:rPr>
          <w:rFonts w:ascii="Times New Roman" w:hAnsi="Times New Roman"/>
          <w:sz w:val="28"/>
        </w:rPr>
        <w:t xml:space="preserve"> района по обращению жительницы г. Кяхта  провела проверку соблюдения жилищного законодательства.</w:t>
      </w:r>
    </w:p>
    <w:p w14:paraId="0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многодетная семья заявительницы в 2021 году была включена в список</w:t>
      </w:r>
      <w:r>
        <w:rPr>
          <w:rFonts w:ascii="Times New Roman" w:hAnsi="Times New Roman"/>
          <w:sz w:val="28"/>
        </w:rPr>
        <w:t xml:space="preserve"> молодых семей – получателей </w:t>
      </w:r>
      <w:r>
        <w:rPr>
          <w:rFonts w:ascii="Times New Roman" w:hAnsi="Times New Roman"/>
          <w:sz w:val="28"/>
        </w:rPr>
        <w:t xml:space="preserve">социальных выплат на приобретение (строительство) жилья </w:t>
      </w:r>
      <w:r>
        <w:rPr>
          <w:rFonts w:ascii="Times New Roman" w:hAnsi="Times New Roman"/>
          <w:b w:val="0"/>
          <w:sz w:val="28"/>
        </w:rPr>
        <w:t>в рамках</w:t>
      </w:r>
      <w:r>
        <w:rPr>
          <w:rFonts w:ascii="Times New Roman" w:hAnsi="Times New Roman"/>
          <w:sz w:val="28"/>
        </w:rPr>
        <w:t xml:space="preserve"> государственной программы Российской Федерации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Обеспечение доступным и комфортным жильем и коммунальными услугами граждан Российской Федерации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июне 2022 года м</w:t>
      </w:r>
      <w:r>
        <w:rPr>
          <w:rFonts w:ascii="Times New Roman" w:hAnsi="Times New Roman"/>
          <w:sz w:val="28"/>
        </w:rPr>
        <w:t>инистерством спорта и молодежной политики республики принято решение об исключении данной семьи из указанного списка в связи с достижением женщиной предельного 36-летнего возраста для участия в программе.</w:t>
      </w:r>
    </w:p>
    <w:p w14:paraId="09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Однако министерством не принято во внимание, что вследствие допущенной ранее волокиты со стороны местной администрации, вопрос о включении семьи заявительницы в республиканский список претендентов не был своевременно рассмотрен. При этом</w:t>
      </w:r>
      <w:r>
        <w:rPr>
          <w:rFonts w:ascii="Times New Roman" w:hAnsi="Times New Roman"/>
          <w:sz w:val="28"/>
        </w:rPr>
        <w:t xml:space="preserve"> в случае надлежащего рассмотрения обращения жительницы </w:t>
      </w:r>
      <w:r>
        <w:rPr>
          <w:rFonts w:ascii="Times New Roman" w:hAnsi="Times New Roman"/>
          <w:sz w:val="28"/>
        </w:rPr>
        <w:t>её</w:t>
      </w:r>
      <w:r>
        <w:rPr>
          <w:rFonts w:ascii="Times New Roman" w:hAnsi="Times New Roman"/>
          <w:sz w:val="28"/>
        </w:rPr>
        <w:t xml:space="preserve"> кандидатура могла быть рассмотрена в </w:t>
      </w:r>
      <w:r>
        <w:rPr>
          <w:rFonts w:ascii="Times New Roman" w:hAnsi="Times New Roman"/>
          <w:sz w:val="28"/>
        </w:rPr>
        <w:t>качестве</w:t>
      </w:r>
      <w:r>
        <w:rPr>
          <w:rFonts w:ascii="Times New Roman" w:hAnsi="Times New Roman"/>
          <w:sz w:val="28"/>
        </w:rPr>
        <w:t xml:space="preserve"> претендента на получение выплат по государственной программе еще до достижения</w:t>
      </w:r>
      <w:r>
        <w:rPr>
          <w:rFonts w:ascii="Times New Roman" w:hAnsi="Times New Roman"/>
          <w:sz w:val="28"/>
        </w:rPr>
        <w:t xml:space="preserve"> предельного возраста, что нарушило жилищные </w:t>
      </w:r>
      <w:r>
        <w:rPr>
          <w:rFonts w:ascii="Times New Roman" w:hAnsi="Times New Roman"/>
          <w:sz w:val="28"/>
        </w:rPr>
        <w:t>права</w:t>
      </w:r>
      <w:r>
        <w:rPr>
          <w:rFonts w:ascii="Times New Roman" w:hAnsi="Times New Roman"/>
          <w:sz w:val="28"/>
        </w:rPr>
        <w:t xml:space="preserve"> заявительницы</w:t>
      </w:r>
      <w:r>
        <w:rPr>
          <w:rFonts w:ascii="Times New Roman" w:hAnsi="Times New Roman"/>
          <w:sz w:val="28"/>
        </w:rPr>
        <w:t>, а также интересы её троих несовершеннолетних детей.</w:t>
      </w:r>
    </w:p>
    <w:p w14:paraId="0A000000">
      <w:pPr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В целях восстановления прав и законных интересов многодетной семьи прокурором Кяхтинского района в Советский районный суд г. Улан-Удэ направлено исковое заявление о возложении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Республиканское агентство по делам молодежи обязанност</w:t>
      </w:r>
      <w:r>
        <w:rPr>
          <w:rFonts w:ascii="Times New Roman" w:hAnsi="Times New Roman"/>
          <w:sz w:val="28"/>
        </w:rPr>
        <w:t xml:space="preserve">и включить </w:t>
      </w:r>
      <w:r>
        <w:rPr>
          <w:rFonts w:ascii="Times New Roman" w:hAnsi="Times New Roman"/>
          <w:b w:val="0"/>
          <w:sz w:val="28"/>
        </w:rPr>
        <w:t>заявительницу и членов её семьи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b w:val="0"/>
          <w:sz w:val="28"/>
        </w:rPr>
        <w:t xml:space="preserve">список </w:t>
      </w:r>
      <w:r>
        <w:rPr>
          <w:rFonts w:ascii="Times New Roman" w:hAnsi="Times New Roman"/>
          <w:b w:val="0"/>
          <w:sz w:val="28"/>
        </w:rPr>
        <w:t xml:space="preserve">молодых семей - претендентов </w:t>
      </w:r>
      <w:r>
        <w:rPr>
          <w:rFonts w:ascii="Times New Roman" w:hAnsi="Times New Roman"/>
          <w:b w:val="0"/>
          <w:sz w:val="28"/>
        </w:rPr>
        <w:t>на получение социальных выплат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молодым семьям на приобретение (строительство) жилья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.</w:t>
      </w: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Судом исковые требования прокурора удовлетворены, </w:t>
      </w:r>
      <w:r>
        <w:rPr>
          <w:rFonts w:ascii="Times New Roman" w:hAnsi="Times New Roman"/>
          <w:sz w:val="28"/>
        </w:rPr>
        <w:t>решение суда не вступило в законную силу.</w:t>
      </w:r>
    </w:p>
    <w:p w14:paraId="0C000000">
      <w:pPr>
        <w:pStyle w:val="Style_3"/>
        <w:spacing w:after="0" w:before="0" w:line="240" w:lineRule="exact"/>
        <w:ind w:firstLine="709" w:left="0"/>
        <w:jc w:val="both"/>
        <w:rPr>
          <w:sz w:val="28"/>
        </w:rPr>
      </w:pPr>
      <w:bookmarkStart w:id="1" w:name="_GoBack"/>
      <w:bookmarkEnd w:id="1"/>
    </w:p>
    <w:p w14:paraId="0D000000">
      <w:pPr>
        <w:pStyle w:val="Style_3"/>
        <w:spacing w:after="0" w:before="0" w:line="240" w:lineRule="exact"/>
        <w:ind w:firstLine="709" w:left="0"/>
        <w:jc w:val="both"/>
        <w:rPr>
          <w:sz w:val="28"/>
        </w:rPr>
      </w:pPr>
    </w:p>
    <w:p w14:paraId="0E000000">
      <w:pPr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>омощник прокурора района</w:t>
      </w:r>
    </w:p>
    <w:p w14:paraId="0F000000">
      <w:pPr>
        <w:spacing w:after="0" w:line="240" w:lineRule="exact"/>
        <w:ind/>
        <w:rPr>
          <w:rFonts w:ascii="Times New Roman" w:hAnsi="Times New Roman"/>
          <w:sz w:val="28"/>
        </w:rPr>
      </w:pPr>
    </w:p>
    <w:p w14:paraId="10000000">
      <w:pPr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юрист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класса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Я.Б. </w:t>
      </w:r>
      <w:r>
        <w:rPr>
          <w:rFonts w:ascii="Times New Roman" w:hAnsi="Times New Roman"/>
          <w:sz w:val="28"/>
        </w:rPr>
        <w:t>Балдаева</w:t>
      </w:r>
    </w:p>
    <w:p w14:paraId="11000000">
      <w:pPr>
        <w:spacing w:after="0" w:line="240" w:lineRule="exact"/>
        <w:ind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Body Text"/>
    <w:basedOn w:val="Style_4"/>
    <w:link w:val="Style_16_ch"/>
    <w:pPr>
      <w:spacing w:after="120"/>
      <w:ind/>
    </w:pPr>
  </w:style>
  <w:style w:styleId="Style_16_ch" w:type="character">
    <w:name w:val="Body Text"/>
    <w:basedOn w:val="Style_4_ch"/>
    <w:link w:val="Style_16"/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1" w:type="paragraph">
    <w:name w:val="msonormal_mailru_css_attribute_postfix"/>
    <w:basedOn w:val="Style_4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msonormal_mailru_css_attribute_postfix"/>
    <w:basedOn w:val="Style_4_ch"/>
    <w:link w:val="Style_1"/>
    <w:rPr>
      <w:rFonts w:ascii="Times New Roman" w:hAnsi="Times New Roman"/>
      <w:sz w:val="24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3" w:type="paragraph">
    <w:name w:val="Normal (Web)"/>
    <w:basedOn w:val="Style_4"/>
    <w:link w:val="Style_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_ch" w:type="character">
    <w:name w:val="Normal (Web)"/>
    <w:basedOn w:val="Style_4_ch"/>
    <w:link w:val="Style_3"/>
    <w:rPr>
      <w:rFonts w:ascii="Times New Roman" w:hAnsi="Times New Roman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" w:type="paragraph">
    <w:name w:val="heading 4"/>
    <w:basedOn w:val="Style_4"/>
    <w:link w:val="Style_2_ch"/>
    <w:uiPriority w:val="9"/>
    <w:qFormat/>
    <w:pPr>
      <w:spacing w:afterAutospacing="on" w:beforeAutospacing="on" w:line="240" w:lineRule="auto"/>
      <w:ind/>
      <w:outlineLvl w:val="3"/>
    </w:pPr>
    <w:rPr>
      <w:rFonts w:ascii="Times New Roman" w:hAnsi="Times New Roman"/>
      <w:b w:val="1"/>
      <w:sz w:val="24"/>
    </w:rPr>
  </w:style>
  <w:style w:styleId="Style_2_ch" w:type="character">
    <w:name w:val="heading 4"/>
    <w:basedOn w:val="Style_4_ch"/>
    <w:link w:val="Style_2"/>
    <w:rPr>
      <w:rFonts w:ascii="Times New Roman" w:hAnsi="Times New Roman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2025-11-13T02:51:55Z</dcterms:modified>
</cp:coreProperties>
</file>