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95" w:rsidRDefault="00112295" w:rsidP="001122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Сведения о способах получения консультаций по вопросам соблюдения </w:t>
      </w:r>
    </w:p>
    <w:p w:rsidR="00112295" w:rsidRDefault="00112295" w:rsidP="0011229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обязательных требований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r>
        <w:tab/>
      </w:r>
      <w:r>
        <w:rPr>
          <w:color w:val="000000"/>
          <w:sz w:val="28"/>
          <w:szCs w:val="28"/>
        </w:rPr>
        <w:t>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r>
        <w:rPr>
          <w:color w:val="000000"/>
          <w:sz w:val="28"/>
          <w:szCs w:val="28"/>
        </w:rPr>
        <w:t xml:space="preserve">Личный прием граждан проводится Главой или должностным лицом. 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r>
        <w:rPr>
          <w:b/>
          <w:bCs/>
        </w:rPr>
        <w:t>По адресу: </w:t>
      </w:r>
      <w:r>
        <w:t xml:space="preserve">671833, Республика Бурятия, </w:t>
      </w:r>
      <w:proofErr w:type="spellStart"/>
      <w:r>
        <w:t>Кяхтинский</w:t>
      </w:r>
      <w:proofErr w:type="spellEnd"/>
      <w:r>
        <w:t xml:space="preserve"> район, </w:t>
      </w:r>
      <w:proofErr w:type="spellStart"/>
      <w:r>
        <w:t>у</w:t>
      </w:r>
      <w:proofErr w:type="gramStart"/>
      <w:r>
        <w:t>.С</w:t>
      </w:r>
      <w:proofErr w:type="gramEnd"/>
      <w:r>
        <w:t>убуктуй</w:t>
      </w:r>
      <w:proofErr w:type="spellEnd"/>
      <w:r>
        <w:t>, ул. Северная д.5 кв</w:t>
      </w:r>
      <w:r>
        <w:t>.</w:t>
      </w:r>
      <w:bookmarkStart w:id="0" w:name="_GoBack"/>
      <w:bookmarkEnd w:id="0"/>
      <w:r>
        <w:t xml:space="preserve"> </w:t>
      </w:r>
      <w:r>
        <w:t>2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r>
        <w:rPr>
          <w:b/>
          <w:bCs/>
        </w:rPr>
        <w:t>Дни недели: пн. – чт.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r>
        <w:rPr>
          <w:b/>
          <w:bCs/>
        </w:rPr>
        <w:t>Время приема: 08:00 – 16:00</w:t>
      </w:r>
    </w:p>
    <w:p w:rsidR="00112295" w:rsidRDefault="00112295" w:rsidP="00112295">
      <w:pPr>
        <w:pStyle w:val="a3"/>
        <w:spacing w:before="0" w:beforeAutospacing="0" w:after="160" w:afterAutospacing="0" w:line="277" w:lineRule="auto"/>
      </w:pPr>
      <w:proofErr w:type="gramStart"/>
      <w:r>
        <w:rPr>
          <w:b/>
          <w:bCs/>
        </w:rPr>
        <w:t>Е</w:t>
      </w:r>
      <w:proofErr w:type="gramEnd"/>
      <w:r>
        <w:rPr>
          <w:b/>
          <w:bCs/>
        </w:rPr>
        <w:t>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>: admsubuktui@mail.ru</w:t>
      </w:r>
      <w:r>
        <w:t xml:space="preserve"> 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1) организация и осуществление муниципального жилищного контроля;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12295" w:rsidRDefault="00112295" w:rsidP="0011229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02E53" w:rsidRDefault="00702E53"/>
    <w:sectPr w:rsidR="0070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95"/>
    <w:rsid w:val="00112295"/>
    <w:rsid w:val="007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2026-03-05T02:10:00Z</dcterms:created>
  <dcterms:modified xsi:type="dcterms:W3CDTF">2026-03-05T02:11:00Z</dcterms:modified>
</cp:coreProperties>
</file>